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154" w:rsidRPr="003B417A" w:rsidRDefault="00F45445">
      <w:pPr>
        <w:rPr>
          <w:rFonts w:cs="Arial"/>
          <w:sz w:val="24"/>
          <w:szCs w:val="24"/>
        </w:rPr>
      </w:pPr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328930</wp:posOffset>
            </wp:positionV>
            <wp:extent cx="2327910" cy="995680"/>
            <wp:effectExtent l="19050" t="0" r="0" b="0"/>
            <wp:wrapSquare wrapText="left"/>
            <wp:docPr id="4" name="Imagen 8" descr="Descripción: IDENTIFICADOR CEL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" descr="Descripción: IDENTIFICADOR CELAC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7910" cy="995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176530</wp:posOffset>
            </wp:positionV>
            <wp:extent cx="1301750" cy="1463040"/>
            <wp:effectExtent l="19050" t="0" r="0" b="0"/>
            <wp:wrapSquare wrapText="right"/>
            <wp:docPr id="3" name="Imagen 9" descr="Descripción: logo celac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 descr="Descripción: logo celac-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750" cy="1463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1154" w:rsidRPr="003B417A" w:rsidRDefault="004F1154" w:rsidP="00FC70F6">
      <w:pPr>
        <w:pStyle w:val="Default"/>
        <w:widowControl w:val="0"/>
        <w:jc w:val="center"/>
        <w:rPr>
          <w:rFonts w:ascii="Calibri" w:hAnsi="Calibri"/>
          <w:b/>
          <w:color w:val="auto"/>
        </w:rPr>
      </w:pPr>
    </w:p>
    <w:p w:rsidR="004F1154" w:rsidRPr="003B417A" w:rsidRDefault="004F1154" w:rsidP="00FC70F6">
      <w:pPr>
        <w:pStyle w:val="Default"/>
        <w:widowControl w:val="0"/>
        <w:jc w:val="center"/>
        <w:rPr>
          <w:rFonts w:ascii="Calibri" w:hAnsi="Calibri"/>
          <w:b/>
          <w:color w:val="auto"/>
        </w:rPr>
      </w:pPr>
    </w:p>
    <w:p w:rsidR="004F1154" w:rsidRPr="003B417A" w:rsidRDefault="004F1154" w:rsidP="00FC70F6">
      <w:pPr>
        <w:pStyle w:val="Default"/>
        <w:widowControl w:val="0"/>
        <w:jc w:val="center"/>
        <w:rPr>
          <w:rFonts w:ascii="Calibri" w:hAnsi="Calibri"/>
          <w:b/>
          <w:color w:val="auto"/>
        </w:rPr>
      </w:pPr>
    </w:p>
    <w:p w:rsidR="004F1154" w:rsidRPr="003B417A" w:rsidRDefault="004F1154" w:rsidP="00FC70F6">
      <w:pPr>
        <w:pStyle w:val="Default"/>
        <w:widowControl w:val="0"/>
        <w:jc w:val="center"/>
        <w:rPr>
          <w:rFonts w:ascii="Calibri" w:hAnsi="Calibri"/>
          <w:b/>
          <w:color w:val="auto"/>
        </w:rPr>
      </w:pPr>
    </w:p>
    <w:p w:rsidR="004F1154" w:rsidRPr="003B417A" w:rsidRDefault="004F1154" w:rsidP="00FC70F6">
      <w:pPr>
        <w:pStyle w:val="Default"/>
        <w:widowControl w:val="0"/>
        <w:jc w:val="center"/>
        <w:rPr>
          <w:rFonts w:ascii="Calibri" w:hAnsi="Calibri"/>
          <w:b/>
          <w:color w:val="auto"/>
        </w:rPr>
      </w:pPr>
    </w:p>
    <w:p w:rsidR="004F1154" w:rsidRPr="003B417A" w:rsidRDefault="004F1154" w:rsidP="00FC70F6">
      <w:pPr>
        <w:pStyle w:val="Default"/>
        <w:widowControl w:val="0"/>
        <w:jc w:val="center"/>
        <w:rPr>
          <w:rFonts w:ascii="Calibri" w:hAnsi="Calibri"/>
          <w:b/>
          <w:color w:val="auto"/>
        </w:rPr>
      </w:pPr>
    </w:p>
    <w:p w:rsidR="004F1154" w:rsidRPr="003B417A" w:rsidRDefault="004F1154" w:rsidP="00FC70F6">
      <w:pPr>
        <w:pStyle w:val="Default"/>
        <w:widowControl w:val="0"/>
        <w:jc w:val="center"/>
        <w:rPr>
          <w:rFonts w:ascii="Calibri" w:hAnsi="Calibri"/>
          <w:b/>
          <w:color w:val="auto"/>
        </w:rPr>
      </w:pPr>
    </w:p>
    <w:p w:rsidR="00AE659E" w:rsidRPr="003B417A" w:rsidRDefault="00AE659E" w:rsidP="00FC70F6">
      <w:pPr>
        <w:pStyle w:val="Default"/>
        <w:widowControl w:val="0"/>
        <w:jc w:val="center"/>
        <w:rPr>
          <w:rFonts w:ascii="Calibri" w:hAnsi="Calibri"/>
          <w:b/>
          <w:color w:val="auto"/>
        </w:rPr>
      </w:pPr>
    </w:p>
    <w:p w:rsidR="004F1154" w:rsidRPr="003B417A" w:rsidRDefault="004F1154" w:rsidP="00FC70F6">
      <w:pPr>
        <w:pStyle w:val="Default"/>
        <w:widowControl w:val="0"/>
        <w:jc w:val="center"/>
        <w:rPr>
          <w:rFonts w:ascii="Calibri" w:hAnsi="Calibri"/>
          <w:b/>
          <w:color w:val="auto"/>
        </w:rPr>
      </w:pPr>
      <w:r w:rsidRPr="003B417A">
        <w:rPr>
          <w:rFonts w:ascii="Calibri" w:hAnsi="Calibri"/>
          <w:b/>
          <w:color w:val="auto"/>
        </w:rPr>
        <w:t>DECLARACIÓN</w:t>
      </w:r>
      <w:r w:rsidR="003B31D9" w:rsidRPr="003B417A">
        <w:rPr>
          <w:rFonts w:ascii="Calibri" w:hAnsi="Calibri"/>
          <w:b/>
          <w:color w:val="auto"/>
        </w:rPr>
        <w:t xml:space="preserve"> ESPECIAL</w:t>
      </w:r>
      <w:r w:rsidR="00655CB8" w:rsidRPr="003B417A">
        <w:rPr>
          <w:rFonts w:ascii="Calibri" w:hAnsi="Calibri"/>
          <w:b/>
          <w:color w:val="auto"/>
        </w:rPr>
        <w:t xml:space="preserve"> </w:t>
      </w:r>
      <w:r w:rsidRPr="003B417A">
        <w:rPr>
          <w:rFonts w:ascii="Calibri" w:hAnsi="Calibri"/>
          <w:b/>
          <w:color w:val="auto"/>
        </w:rPr>
        <w:t>SOBRE LA PROMOCIÓN DE LA EQUIDAD Y EMPODERAMIENTO DE LA MUJER EN</w:t>
      </w:r>
      <w:r w:rsidR="00655CB8" w:rsidRPr="003B417A">
        <w:rPr>
          <w:rFonts w:ascii="Calibri" w:hAnsi="Calibri"/>
          <w:b/>
          <w:color w:val="auto"/>
        </w:rPr>
        <w:t xml:space="preserve"> </w:t>
      </w:r>
      <w:r w:rsidRPr="003B417A">
        <w:rPr>
          <w:rFonts w:ascii="Calibri" w:hAnsi="Calibri"/>
          <w:b/>
          <w:color w:val="auto"/>
        </w:rPr>
        <w:t>LA</w:t>
      </w:r>
      <w:r w:rsidR="00AE659E" w:rsidRPr="003B417A">
        <w:rPr>
          <w:rFonts w:ascii="Calibri" w:hAnsi="Calibri"/>
          <w:b/>
          <w:color w:val="auto"/>
        </w:rPr>
        <w:t xml:space="preserve"> </w:t>
      </w:r>
      <w:r w:rsidRPr="003B417A">
        <w:rPr>
          <w:rFonts w:ascii="Calibri" w:hAnsi="Calibri"/>
          <w:b/>
          <w:color w:val="auto"/>
        </w:rPr>
        <w:t xml:space="preserve"> NUEVA AGENDA DE DESARROLLO POST-2015</w:t>
      </w:r>
    </w:p>
    <w:p w:rsidR="004F1154" w:rsidRPr="003B417A" w:rsidRDefault="004F1154" w:rsidP="00FC70F6">
      <w:pPr>
        <w:pStyle w:val="Default"/>
        <w:widowControl w:val="0"/>
        <w:jc w:val="center"/>
        <w:rPr>
          <w:rFonts w:ascii="Calibri" w:hAnsi="Calibri"/>
          <w:color w:val="auto"/>
        </w:rPr>
      </w:pPr>
    </w:p>
    <w:p w:rsidR="003B31D9" w:rsidRPr="003B417A" w:rsidRDefault="003B31D9" w:rsidP="00655CB8">
      <w:pPr>
        <w:jc w:val="both"/>
        <w:rPr>
          <w:rFonts w:cs="Arial"/>
          <w:sz w:val="24"/>
          <w:szCs w:val="24"/>
        </w:rPr>
      </w:pPr>
      <w:r w:rsidRPr="003B417A">
        <w:rPr>
          <w:rStyle w:val="hps"/>
          <w:rFonts w:cs="Arial"/>
          <w:sz w:val="24"/>
          <w:szCs w:val="24"/>
        </w:rPr>
        <w:t>Las Jefas y los Jefes de Estado y de Gobierno de América Latina y el Caribe, reunidos en La Habana, Cuba, en ocasión de la II Cumbre de la Comunidad de Estados Latinoamericanos y Caribeños (CELAC), celebrada los días 28 y 29 de enero de 2014,</w:t>
      </w:r>
    </w:p>
    <w:p w:rsidR="003B31D9" w:rsidRPr="003B417A" w:rsidRDefault="003B31D9" w:rsidP="00655CB8">
      <w:pPr>
        <w:pStyle w:val="Default"/>
        <w:widowControl w:val="0"/>
        <w:jc w:val="both"/>
        <w:rPr>
          <w:rFonts w:ascii="Calibri" w:hAnsi="Calibri"/>
          <w:color w:val="auto"/>
        </w:rPr>
      </w:pPr>
    </w:p>
    <w:p w:rsidR="004F1154" w:rsidRPr="003B417A" w:rsidRDefault="004F1154" w:rsidP="00655CB8">
      <w:pPr>
        <w:pStyle w:val="Prrafodelista"/>
        <w:numPr>
          <w:ilvl w:val="0"/>
          <w:numId w:val="4"/>
        </w:numPr>
        <w:spacing w:after="0" w:line="240" w:lineRule="auto"/>
        <w:ind w:left="360"/>
        <w:jc w:val="both"/>
        <w:rPr>
          <w:rFonts w:cs="Arial"/>
          <w:sz w:val="24"/>
          <w:szCs w:val="24"/>
        </w:rPr>
      </w:pPr>
      <w:r w:rsidRPr="003B417A">
        <w:rPr>
          <w:rFonts w:cs="Arial"/>
          <w:sz w:val="24"/>
          <w:szCs w:val="24"/>
        </w:rPr>
        <w:t>Ratifican que la equidad de género es condición necesaria para alcanzar el pleno disfrute de los derechos humanos y coinciden que la mujer debe figurar dentro de las prioridades de las políticas públicas y los programas de atención de los gobiernos, sin limitarse a ser protegidas por un marco político-jurídico nacional e internacional, sino en acciones concretas que promuevan y contribuyan a consolidar s</w:t>
      </w:r>
      <w:r w:rsidR="003B31D9" w:rsidRPr="003B417A">
        <w:rPr>
          <w:rFonts w:cs="Arial"/>
          <w:sz w:val="24"/>
          <w:szCs w:val="24"/>
        </w:rPr>
        <w:t>u desarrollo de manera integral;</w:t>
      </w:r>
    </w:p>
    <w:p w:rsidR="003B417A" w:rsidRPr="003B417A" w:rsidRDefault="003B417A" w:rsidP="003B417A">
      <w:pPr>
        <w:jc w:val="both"/>
        <w:rPr>
          <w:rFonts w:cs="Arial"/>
          <w:sz w:val="24"/>
          <w:szCs w:val="24"/>
        </w:rPr>
      </w:pPr>
    </w:p>
    <w:p w:rsidR="004F1154" w:rsidRPr="003B417A" w:rsidRDefault="004F1154" w:rsidP="00655CB8">
      <w:pPr>
        <w:pStyle w:val="Default"/>
        <w:widowControl w:val="0"/>
        <w:numPr>
          <w:ilvl w:val="0"/>
          <w:numId w:val="4"/>
        </w:numPr>
        <w:ind w:left="360"/>
        <w:jc w:val="both"/>
        <w:rPr>
          <w:rFonts w:ascii="Calibri" w:hAnsi="Calibri"/>
          <w:color w:val="auto"/>
        </w:rPr>
      </w:pPr>
      <w:r w:rsidRPr="003B417A">
        <w:rPr>
          <w:rFonts w:ascii="Calibri" w:hAnsi="Calibri"/>
          <w:color w:val="auto"/>
        </w:rPr>
        <w:t xml:space="preserve">Reconocen que la centralidad de la equidad de género en el debate sobre el desarrollo, implica considerar tanto la dimensión productiva como la reproductiva y transformar la división del trabajo, que en razón de inequidades en materia reproductiva ha generado una carga desproporcionada para las mujeres y desigualdades estructurales de género que perpetúan el círculo de la pobreza, </w:t>
      </w:r>
      <w:r w:rsidR="003B31D9" w:rsidRPr="003B417A">
        <w:rPr>
          <w:rFonts w:ascii="Calibri" w:hAnsi="Calibri"/>
          <w:color w:val="auto"/>
        </w:rPr>
        <w:t>la marginación y la desigualdad;</w:t>
      </w:r>
    </w:p>
    <w:p w:rsidR="004F1154" w:rsidRPr="003B417A" w:rsidRDefault="004F1154" w:rsidP="00655CB8">
      <w:pPr>
        <w:jc w:val="both"/>
        <w:rPr>
          <w:rFonts w:cs="Arial"/>
          <w:sz w:val="24"/>
          <w:szCs w:val="24"/>
        </w:rPr>
      </w:pPr>
    </w:p>
    <w:p w:rsidR="004F1154" w:rsidRPr="003B417A" w:rsidRDefault="004F1154" w:rsidP="00655CB8">
      <w:pPr>
        <w:pStyle w:val="Prrafodelista"/>
        <w:numPr>
          <w:ilvl w:val="0"/>
          <w:numId w:val="4"/>
        </w:numPr>
        <w:spacing w:after="0" w:line="240" w:lineRule="auto"/>
        <w:ind w:left="360"/>
        <w:jc w:val="both"/>
        <w:rPr>
          <w:rFonts w:cs="Arial"/>
          <w:sz w:val="24"/>
          <w:szCs w:val="24"/>
        </w:rPr>
      </w:pPr>
      <w:r w:rsidRPr="003B417A">
        <w:rPr>
          <w:rFonts w:cs="Arial"/>
          <w:sz w:val="24"/>
          <w:szCs w:val="24"/>
        </w:rPr>
        <w:t>Acuerdan intensificar los esfuerzos para potenciar al máximo las capacidades de las mujeres y las niñas que sufren de discriminación por el hecho de ser tal</w:t>
      </w:r>
      <w:r w:rsidR="003B31D9" w:rsidRPr="003B417A">
        <w:rPr>
          <w:rFonts w:cs="Arial"/>
          <w:sz w:val="24"/>
          <w:szCs w:val="24"/>
        </w:rPr>
        <w:t>es</w:t>
      </w:r>
      <w:r w:rsidRPr="003B417A">
        <w:rPr>
          <w:rFonts w:cs="Arial"/>
          <w:sz w:val="24"/>
          <w:szCs w:val="24"/>
        </w:rPr>
        <w:t>, y que además enfrentan otros múltiples factores de discriminación como la raza, la edad, el idioma, el origen étnico, la cultura, la religión y la discapacidad, entre otros</w:t>
      </w:r>
      <w:r w:rsidR="003B31D9" w:rsidRPr="003B417A">
        <w:rPr>
          <w:rFonts w:cs="Arial"/>
          <w:sz w:val="24"/>
          <w:szCs w:val="24"/>
        </w:rPr>
        <w:t>;</w:t>
      </w:r>
    </w:p>
    <w:p w:rsidR="004F1154" w:rsidRPr="003B417A" w:rsidRDefault="004F1154" w:rsidP="00655CB8">
      <w:pPr>
        <w:jc w:val="both"/>
        <w:rPr>
          <w:rFonts w:cs="Arial"/>
          <w:sz w:val="24"/>
          <w:szCs w:val="24"/>
        </w:rPr>
      </w:pPr>
    </w:p>
    <w:p w:rsidR="004F1154" w:rsidRPr="003B417A" w:rsidRDefault="004F1154" w:rsidP="00655CB8">
      <w:pPr>
        <w:pStyle w:val="Prrafodelista"/>
        <w:numPr>
          <w:ilvl w:val="0"/>
          <w:numId w:val="4"/>
        </w:numPr>
        <w:spacing w:after="0" w:line="240" w:lineRule="auto"/>
        <w:ind w:left="360"/>
        <w:jc w:val="both"/>
        <w:rPr>
          <w:rFonts w:cs="Arial"/>
          <w:sz w:val="24"/>
          <w:szCs w:val="24"/>
        </w:rPr>
      </w:pPr>
      <w:r w:rsidRPr="003B417A">
        <w:rPr>
          <w:rFonts w:cs="Arial"/>
          <w:sz w:val="24"/>
          <w:szCs w:val="24"/>
        </w:rPr>
        <w:t xml:space="preserve">Expresan su compromiso para aunar esfuerzos y continuar luchando contra todas las formas y modalidades de violencia, incluido el </w:t>
      </w:r>
      <w:proofErr w:type="spellStart"/>
      <w:r w:rsidRPr="003B417A">
        <w:rPr>
          <w:rFonts w:cs="Arial"/>
          <w:sz w:val="24"/>
          <w:szCs w:val="24"/>
        </w:rPr>
        <w:t>feminicidio</w:t>
      </w:r>
      <w:proofErr w:type="spellEnd"/>
      <w:r w:rsidRPr="003B417A">
        <w:rPr>
          <w:rFonts w:cs="Arial"/>
          <w:sz w:val="24"/>
          <w:szCs w:val="24"/>
        </w:rPr>
        <w:t>, y</w:t>
      </w:r>
      <w:r w:rsidR="003B31D9" w:rsidRPr="003B417A">
        <w:rPr>
          <w:rFonts w:cs="Arial"/>
          <w:sz w:val="24"/>
          <w:szCs w:val="24"/>
        </w:rPr>
        <w:t xml:space="preserve"> la</w:t>
      </w:r>
      <w:r w:rsidRPr="003B417A">
        <w:rPr>
          <w:rFonts w:cs="Arial"/>
          <w:sz w:val="24"/>
          <w:szCs w:val="24"/>
        </w:rPr>
        <w:t xml:space="preserve"> discriminación hacia las</w:t>
      </w:r>
      <w:r w:rsidR="00F0043C" w:rsidRPr="003B417A">
        <w:rPr>
          <w:rFonts w:cs="Arial"/>
          <w:sz w:val="24"/>
          <w:szCs w:val="24"/>
        </w:rPr>
        <w:t> </w:t>
      </w:r>
      <w:r w:rsidRPr="003B417A">
        <w:rPr>
          <w:rFonts w:cs="Arial"/>
          <w:sz w:val="24"/>
          <w:szCs w:val="24"/>
        </w:rPr>
        <w:t>mujeres y las niñas y por la promoción de sus derechos generando las condiciones necesarias para su desarrollo, fortaleciendo los espacios, tanto nacionales como internacionales, que les permitan potenciar sus capacidades y recibir los servicios de calidad y atenciones en las áreas de salud, educación, capacitación y formación, el</w:t>
      </w:r>
      <w:r w:rsidR="00F0043C" w:rsidRPr="003B417A">
        <w:rPr>
          <w:rFonts w:cs="Arial"/>
          <w:sz w:val="24"/>
          <w:szCs w:val="24"/>
        </w:rPr>
        <w:t> </w:t>
      </w:r>
      <w:r w:rsidRPr="003B417A">
        <w:rPr>
          <w:rFonts w:cs="Arial"/>
          <w:sz w:val="24"/>
          <w:szCs w:val="24"/>
        </w:rPr>
        <w:t xml:space="preserve">ejercicio de una participación política igualitaria y protección contra la violencia de género, considerando procesos que faciliten el ejercicio pleno de sus derechos, y </w:t>
      </w:r>
      <w:r w:rsidRPr="003B417A">
        <w:rPr>
          <w:rFonts w:cs="Arial"/>
          <w:sz w:val="24"/>
          <w:szCs w:val="24"/>
        </w:rPr>
        <w:lastRenderedPageBreak/>
        <w:t>el</w:t>
      </w:r>
      <w:r w:rsidR="00F0043C" w:rsidRPr="003B417A">
        <w:rPr>
          <w:rFonts w:cs="Arial"/>
          <w:sz w:val="24"/>
          <w:szCs w:val="24"/>
        </w:rPr>
        <w:t> </w:t>
      </w:r>
      <w:r w:rsidRPr="003B417A">
        <w:rPr>
          <w:rFonts w:cs="Arial"/>
          <w:sz w:val="24"/>
          <w:szCs w:val="24"/>
        </w:rPr>
        <w:t>fortalecimiento de su autonomía económica, incluyendo la promoción de su integración en los diferentes ámbitos productivos</w:t>
      </w:r>
      <w:r w:rsidR="003B31D9" w:rsidRPr="003B417A">
        <w:rPr>
          <w:rFonts w:cs="Arial"/>
          <w:sz w:val="24"/>
          <w:szCs w:val="24"/>
        </w:rPr>
        <w:t>;</w:t>
      </w:r>
    </w:p>
    <w:p w:rsidR="004F1154" w:rsidRPr="003B417A" w:rsidRDefault="004F1154" w:rsidP="00655CB8">
      <w:pPr>
        <w:jc w:val="both"/>
        <w:rPr>
          <w:rFonts w:cs="Arial"/>
          <w:sz w:val="24"/>
          <w:szCs w:val="24"/>
        </w:rPr>
      </w:pPr>
    </w:p>
    <w:p w:rsidR="004F1154" w:rsidRPr="003B417A" w:rsidRDefault="004F1154" w:rsidP="00655CB8">
      <w:pPr>
        <w:pStyle w:val="Prrafodelista"/>
        <w:numPr>
          <w:ilvl w:val="0"/>
          <w:numId w:val="4"/>
        </w:numPr>
        <w:spacing w:after="0" w:line="240" w:lineRule="auto"/>
        <w:ind w:left="360"/>
        <w:jc w:val="both"/>
        <w:rPr>
          <w:rFonts w:cs="Arial"/>
          <w:sz w:val="24"/>
          <w:szCs w:val="24"/>
        </w:rPr>
      </w:pPr>
      <w:r w:rsidRPr="003B417A">
        <w:rPr>
          <w:rFonts w:cs="Arial"/>
          <w:sz w:val="24"/>
          <w:szCs w:val="24"/>
        </w:rPr>
        <w:t>Reiteran su interés en integrar la perspectiva de género como elemento transversal en la nueva Agenda de Desarrollo Post 2015, para empoderar a la mujer y lograr la equidad</w:t>
      </w:r>
      <w:r w:rsidR="003B417A" w:rsidRPr="003B417A">
        <w:rPr>
          <w:rFonts w:cs="Arial"/>
          <w:sz w:val="24"/>
          <w:szCs w:val="24"/>
        </w:rPr>
        <w:t xml:space="preserve"> </w:t>
      </w:r>
      <w:r w:rsidRPr="003B417A">
        <w:rPr>
          <w:rFonts w:cs="Arial"/>
          <w:sz w:val="24"/>
          <w:szCs w:val="24"/>
        </w:rPr>
        <w:t>de género como elementos determinantes para asegurar políticas públicas incluyentes con el objetivo de superar la pobreza  y lograr el desarrollo social y económico de nuestros pueblos</w:t>
      </w:r>
      <w:r w:rsidR="003B31D9" w:rsidRPr="003B417A">
        <w:rPr>
          <w:rFonts w:cs="Arial"/>
          <w:sz w:val="24"/>
          <w:szCs w:val="24"/>
        </w:rPr>
        <w:t>,</w:t>
      </w:r>
      <w:r w:rsidRPr="003B417A">
        <w:rPr>
          <w:rFonts w:cs="Arial"/>
          <w:sz w:val="24"/>
          <w:szCs w:val="24"/>
        </w:rPr>
        <w:t xml:space="preserve"> eliminando, asimismo, los factores históricos y estructurales que perpetúan la</w:t>
      </w:r>
      <w:r w:rsidR="00F0043C" w:rsidRPr="003B417A">
        <w:rPr>
          <w:rFonts w:cs="Arial"/>
          <w:sz w:val="24"/>
          <w:szCs w:val="24"/>
        </w:rPr>
        <w:t> </w:t>
      </w:r>
      <w:r w:rsidRPr="003B417A">
        <w:rPr>
          <w:rFonts w:cs="Arial"/>
          <w:sz w:val="24"/>
          <w:szCs w:val="24"/>
        </w:rPr>
        <w:t>discriminación por razones de género</w:t>
      </w:r>
      <w:r w:rsidR="003B31D9" w:rsidRPr="003B417A">
        <w:rPr>
          <w:rFonts w:cs="Arial"/>
          <w:sz w:val="24"/>
          <w:szCs w:val="24"/>
        </w:rPr>
        <w:t>;</w:t>
      </w:r>
    </w:p>
    <w:p w:rsidR="004F1154" w:rsidRPr="003B417A" w:rsidRDefault="004F1154" w:rsidP="00655CB8">
      <w:pPr>
        <w:jc w:val="both"/>
        <w:rPr>
          <w:rFonts w:cs="Arial"/>
          <w:b/>
          <w:sz w:val="24"/>
          <w:szCs w:val="24"/>
        </w:rPr>
      </w:pPr>
    </w:p>
    <w:p w:rsidR="004F1154" w:rsidRPr="003B417A" w:rsidRDefault="004F1154" w:rsidP="00655CB8">
      <w:pPr>
        <w:pStyle w:val="Prrafodelista"/>
        <w:numPr>
          <w:ilvl w:val="0"/>
          <w:numId w:val="4"/>
        </w:numPr>
        <w:spacing w:after="0" w:line="240" w:lineRule="auto"/>
        <w:ind w:left="360"/>
        <w:jc w:val="both"/>
        <w:rPr>
          <w:rFonts w:cs="Arial"/>
          <w:sz w:val="24"/>
          <w:szCs w:val="24"/>
        </w:rPr>
      </w:pPr>
      <w:r w:rsidRPr="003B417A">
        <w:rPr>
          <w:rFonts w:cs="Arial"/>
          <w:sz w:val="24"/>
          <w:szCs w:val="24"/>
        </w:rPr>
        <w:t>Conscientes del papel del Estado en la eliminación de la discriminación por razones de género, acuerdan promover el establecimiento de un grupo de trabajo de composición abierta responsable de identificar y promover de manera integral e inclusiva, estrategias claves que ayuden a enfrentar y satisfacer las necesidades y exigencias propias de las</w:t>
      </w:r>
      <w:r w:rsidR="00F0043C" w:rsidRPr="003B417A">
        <w:rPr>
          <w:rFonts w:cs="Arial"/>
          <w:sz w:val="24"/>
          <w:szCs w:val="24"/>
        </w:rPr>
        <w:t> </w:t>
      </w:r>
      <w:r w:rsidRPr="003B417A">
        <w:rPr>
          <w:rFonts w:cs="Arial"/>
          <w:sz w:val="24"/>
          <w:szCs w:val="24"/>
        </w:rPr>
        <w:t>mujeres y las niñas de nuestros países, siendo CELAC un espacio regional idóneo para fomentar la cooperación regional en materia de género e impulsar la participación y representatividad de las mujeres y las niñas latinoamericanas y caribeñas. Para ello, el</w:t>
      </w:r>
      <w:r w:rsidR="00F0043C" w:rsidRPr="003B417A">
        <w:rPr>
          <w:rFonts w:cs="Arial"/>
          <w:sz w:val="24"/>
          <w:szCs w:val="24"/>
        </w:rPr>
        <w:t>  </w:t>
      </w:r>
      <w:r w:rsidRPr="003B417A">
        <w:rPr>
          <w:rFonts w:cs="Arial"/>
          <w:sz w:val="24"/>
          <w:szCs w:val="24"/>
        </w:rPr>
        <w:t>Grupo de Trabajo deberá tener en cuenta las  contribuciones de los órganos especializados en estos temas del sistema de las Naciones Unidas, y de la Mesa Directiva de la Conferencia Regional sobre la Mujer de América Latina y el Caribe de la  CEPAL y de</w:t>
      </w:r>
      <w:r w:rsidR="00F0043C" w:rsidRPr="003B417A">
        <w:rPr>
          <w:rFonts w:cs="Arial"/>
          <w:sz w:val="24"/>
          <w:szCs w:val="24"/>
        </w:rPr>
        <w:t> </w:t>
      </w:r>
      <w:r w:rsidRPr="003B417A">
        <w:rPr>
          <w:rFonts w:cs="Arial"/>
          <w:sz w:val="24"/>
          <w:szCs w:val="24"/>
        </w:rPr>
        <w:t>las organizaciones regionales de mujeres, así como de las demás fuentes regionales relacionadas con el empoderamiento y avance de la mujer</w:t>
      </w:r>
      <w:r w:rsidR="00D201B6">
        <w:rPr>
          <w:rFonts w:cs="Arial"/>
          <w:sz w:val="24"/>
          <w:szCs w:val="24"/>
        </w:rPr>
        <w:t xml:space="preserve">. </w:t>
      </w:r>
    </w:p>
    <w:p w:rsidR="004F1154" w:rsidRPr="003B417A" w:rsidRDefault="004F1154" w:rsidP="00655CB8">
      <w:pPr>
        <w:jc w:val="both"/>
        <w:rPr>
          <w:rFonts w:cs="Arial"/>
          <w:sz w:val="24"/>
          <w:szCs w:val="24"/>
        </w:rPr>
      </w:pPr>
    </w:p>
    <w:p w:rsidR="004F1154" w:rsidRPr="003B417A" w:rsidRDefault="004F1154" w:rsidP="00655CB8">
      <w:pPr>
        <w:jc w:val="both"/>
        <w:rPr>
          <w:rFonts w:cs="Arial"/>
          <w:sz w:val="24"/>
          <w:szCs w:val="24"/>
        </w:rPr>
      </w:pPr>
    </w:p>
    <w:p w:rsidR="00CD27B0" w:rsidRPr="003B417A" w:rsidRDefault="004F1154" w:rsidP="00655CB8">
      <w:pPr>
        <w:jc w:val="right"/>
        <w:rPr>
          <w:rFonts w:cs="Arial"/>
          <w:sz w:val="24"/>
          <w:szCs w:val="24"/>
        </w:rPr>
      </w:pPr>
      <w:r w:rsidRPr="003B417A">
        <w:rPr>
          <w:rFonts w:eastAsia="Times New Roman" w:cs="Arial"/>
          <w:sz w:val="24"/>
          <w:szCs w:val="24"/>
          <w:lang w:val="es-ES_tradnl" w:eastAsia="es-PE"/>
        </w:rPr>
        <w:t>La Habana, 29 de enero de 2014</w:t>
      </w:r>
    </w:p>
    <w:sectPr w:rsidR="00CD27B0" w:rsidRPr="003B417A" w:rsidSect="003212AE">
      <w:footerReference w:type="default" r:id="rId9"/>
      <w:headerReference w:type="first" r:id="rId10"/>
      <w:footerReference w:type="first" r:id="rId11"/>
      <w:pgSz w:w="12242" w:h="15842" w:code="1"/>
      <w:pgMar w:top="1418" w:right="170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13C0" w:rsidRDefault="002213C0" w:rsidP="003212AE">
      <w:r>
        <w:separator/>
      </w:r>
    </w:p>
  </w:endnote>
  <w:endnote w:type="continuationSeparator" w:id="0">
    <w:p w:rsidR="002213C0" w:rsidRDefault="002213C0" w:rsidP="003212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896" w:rsidRDefault="005B0745">
    <w:pPr>
      <w:pStyle w:val="Piedepgina"/>
      <w:jc w:val="center"/>
    </w:pPr>
    <w:r>
      <w:fldChar w:fldCharType="begin"/>
    </w:r>
    <w:r w:rsidR="00824F4B">
      <w:instrText xml:space="preserve"> PAGE   \* MERGEFORMAT </w:instrText>
    </w:r>
    <w:r>
      <w:fldChar w:fldCharType="separate"/>
    </w:r>
    <w:r w:rsidR="001D7080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5F6" w:rsidRDefault="005B0745">
    <w:pPr>
      <w:pStyle w:val="Piedepgina"/>
      <w:jc w:val="center"/>
    </w:pPr>
    <w:r>
      <w:fldChar w:fldCharType="begin"/>
    </w:r>
    <w:r w:rsidR="00824F4B">
      <w:instrText xml:space="preserve"> PAGE   \* MERGEFORMAT </w:instrText>
    </w:r>
    <w:r>
      <w:fldChar w:fldCharType="separate"/>
    </w:r>
    <w:r w:rsidR="001D7080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13C0" w:rsidRDefault="002213C0" w:rsidP="003212AE">
      <w:r>
        <w:separator/>
      </w:r>
    </w:p>
  </w:footnote>
  <w:footnote w:type="continuationSeparator" w:id="0">
    <w:p w:rsidR="002213C0" w:rsidRDefault="002213C0" w:rsidP="003212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2AE" w:rsidRDefault="001220A8" w:rsidP="003212AE">
    <w:pPr>
      <w:jc w:val="right"/>
    </w:pPr>
    <w:r>
      <w:t>II CUMBRE</w:t>
    </w:r>
    <w:r w:rsidR="005C555F">
      <w:t xml:space="preserve"> </w:t>
    </w:r>
    <w:r w:rsidR="003212AE" w:rsidRPr="003212AE">
      <w:t>Doc.</w:t>
    </w:r>
    <w:r>
      <w:t xml:space="preserve"> </w:t>
    </w:r>
    <w:r w:rsidR="005C555F">
      <w:t>3</w:t>
    </w:r>
    <w:r w:rsidR="003B5367">
      <w:t>.</w:t>
    </w:r>
    <w:r w:rsidR="004F1154">
      <w:t>7</w:t>
    </w:r>
  </w:p>
  <w:p w:rsidR="00CD27B0" w:rsidRDefault="00CD27B0" w:rsidP="003212AE">
    <w:pPr>
      <w:jc w:val="right"/>
    </w:pPr>
    <w:r>
      <w:t>E</w:t>
    </w:r>
    <w:r w:rsidR="004F1154">
      <w:t>spañol</w:t>
    </w:r>
  </w:p>
  <w:p w:rsidR="00CD27B0" w:rsidRPr="003212AE" w:rsidRDefault="005C555F" w:rsidP="003212AE">
    <w:pPr>
      <w:jc w:val="right"/>
    </w:pPr>
    <w:r>
      <w:t>2</w:t>
    </w:r>
    <w:r w:rsidR="001220A8">
      <w:t xml:space="preserve">8 y 29 </w:t>
    </w:r>
    <w:r w:rsidR="004C01BF">
      <w:t xml:space="preserve">de </w:t>
    </w:r>
    <w:r w:rsidR="004F1154">
      <w:t xml:space="preserve">enero de </w:t>
    </w:r>
    <w:r w:rsidR="00CD27B0">
      <w:t>2014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14.1pt;height:119.55pt" o:bullet="t">
        <v:imagedata r:id="rId1" o:title="clip_image001"/>
      </v:shape>
    </w:pict>
  </w:numPicBullet>
  <w:abstractNum w:abstractNumId="0">
    <w:nsid w:val="1D545BEC"/>
    <w:multiLevelType w:val="hybridMultilevel"/>
    <w:tmpl w:val="8D9E863C"/>
    <w:lvl w:ilvl="0" w:tplc="3098AE4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E6B71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ACA274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5C6313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E0C83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66E151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A8A398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36742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BE8C0C2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096495A"/>
    <w:multiLevelType w:val="hybridMultilevel"/>
    <w:tmpl w:val="5476966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9D3FD3"/>
    <w:multiLevelType w:val="hybridMultilevel"/>
    <w:tmpl w:val="8C78598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EF2C0A"/>
    <w:multiLevelType w:val="hybridMultilevel"/>
    <w:tmpl w:val="C1267A3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0896"/>
    <w:rsid w:val="0004578E"/>
    <w:rsid w:val="00085EEF"/>
    <w:rsid w:val="000D4EE4"/>
    <w:rsid w:val="00120A58"/>
    <w:rsid w:val="001220A8"/>
    <w:rsid w:val="00132302"/>
    <w:rsid w:val="001D7080"/>
    <w:rsid w:val="002213C0"/>
    <w:rsid w:val="00284F5D"/>
    <w:rsid w:val="002B0E5D"/>
    <w:rsid w:val="003212AE"/>
    <w:rsid w:val="003B31D9"/>
    <w:rsid w:val="003B417A"/>
    <w:rsid w:val="003B5367"/>
    <w:rsid w:val="00443EB6"/>
    <w:rsid w:val="00473CE6"/>
    <w:rsid w:val="004C01BF"/>
    <w:rsid w:val="004F1154"/>
    <w:rsid w:val="00591854"/>
    <w:rsid w:val="005B0745"/>
    <w:rsid w:val="005C555F"/>
    <w:rsid w:val="00655CB8"/>
    <w:rsid w:val="0069509C"/>
    <w:rsid w:val="006F25D0"/>
    <w:rsid w:val="00725237"/>
    <w:rsid w:val="00737978"/>
    <w:rsid w:val="007E522C"/>
    <w:rsid w:val="00824F4B"/>
    <w:rsid w:val="008C1B9C"/>
    <w:rsid w:val="00921202"/>
    <w:rsid w:val="00AB2472"/>
    <w:rsid w:val="00AC55F6"/>
    <w:rsid w:val="00AE659E"/>
    <w:rsid w:val="00B02B76"/>
    <w:rsid w:val="00B0434B"/>
    <w:rsid w:val="00BD0896"/>
    <w:rsid w:val="00CD27B0"/>
    <w:rsid w:val="00D201B6"/>
    <w:rsid w:val="00D93466"/>
    <w:rsid w:val="00E4618B"/>
    <w:rsid w:val="00E80319"/>
    <w:rsid w:val="00ED0820"/>
    <w:rsid w:val="00F0043C"/>
    <w:rsid w:val="00F32A4B"/>
    <w:rsid w:val="00F45445"/>
    <w:rsid w:val="00F54FC2"/>
    <w:rsid w:val="00F63E6C"/>
    <w:rsid w:val="00FC70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854"/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212A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212AE"/>
  </w:style>
  <w:style w:type="paragraph" w:styleId="Piedepgina">
    <w:name w:val="footer"/>
    <w:basedOn w:val="Normal"/>
    <w:link w:val="PiedepginaCar"/>
    <w:uiPriority w:val="99"/>
    <w:unhideWhenUsed/>
    <w:rsid w:val="003212A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212AE"/>
  </w:style>
  <w:style w:type="paragraph" w:styleId="Textodeglobo">
    <w:name w:val="Balloon Text"/>
    <w:basedOn w:val="Normal"/>
    <w:link w:val="TextodegloboCar"/>
    <w:uiPriority w:val="99"/>
    <w:semiHidden/>
    <w:unhideWhenUsed/>
    <w:rsid w:val="003212A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3212A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D27B0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4F115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hps">
    <w:name w:val="hps"/>
    <w:rsid w:val="003B31D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6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ublica01\DOCUMENTOS%20CELAC%2025-29%20ENERO%20DE%202014\PLANTILLA\PLANTILLA%20DOCUMENTOS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DOCUMENTOS</Template>
  <TotalTime>0</TotalTime>
  <Pages>2</Pages>
  <Words>598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Palacio de Convenciones</Company>
  <LinksUpToDate>false</LinksUpToDate>
  <CharactersWithSpaces>3884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jccrespo</cp:lastModifiedBy>
  <cp:revision>2</cp:revision>
  <cp:lastPrinted>2014-01-27T00:31:00Z</cp:lastPrinted>
  <dcterms:created xsi:type="dcterms:W3CDTF">2014-05-20T19:25:00Z</dcterms:created>
  <dcterms:modified xsi:type="dcterms:W3CDTF">2014-05-20T19:25:00Z</dcterms:modified>
</cp:coreProperties>
</file>