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AE" w:rsidRPr="00C65294" w:rsidRDefault="00CC7304" w:rsidP="007036D6">
      <w:pPr>
        <w:rPr>
          <w:rFonts w:cs="Arial"/>
          <w:sz w:val="24"/>
          <w:szCs w:val="24"/>
        </w:rPr>
      </w:pPr>
      <w:r>
        <w:rPr>
          <w:noProof/>
          <w:lang w:eastAsia="es-ES"/>
        </w:rPr>
        <w:drawing>
          <wp:anchor distT="0" distB="0" distL="114300" distR="114300" simplePos="0" relativeHeight="251658240" behindDoc="0" locked="0" layoutInCell="1" allowOverlap="1">
            <wp:simplePos x="0" y="0"/>
            <wp:positionH relativeFrom="column">
              <wp:align>right</wp:align>
            </wp:positionH>
            <wp:positionV relativeFrom="paragraph">
              <wp:posOffset>328930</wp:posOffset>
            </wp:positionV>
            <wp:extent cx="2327910" cy="995680"/>
            <wp:effectExtent l="19050" t="0" r="0" b="0"/>
            <wp:wrapSquare wrapText="left"/>
            <wp:docPr id="4" name="Imagen 8" descr="Descripción: IDENTIFICADOR CE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IDENTIFICADOR CELAC"/>
                    <pic:cNvPicPr>
                      <a:picLocks noChangeAspect="1" noChangeArrowheads="1"/>
                    </pic:cNvPicPr>
                  </pic:nvPicPr>
                  <pic:blipFill>
                    <a:blip r:embed="rId8" cstate="print"/>
                    <a:srcRect/>
                    <a:stretch>
                      <a:fillRect/>
                    </a:stretch>
                  </pic:blipFill>
                  <pic:spPr bwMode="auto">
                    <a:xfrm>
                      <a:off x="0" y="0"/>
                      <a:ext cx="2327910" cy="99568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posOffset>176530</wp:posOffset>
            </wp:positionV>
            <wp:extent cx="1301750" cy="1463040"/>
            <wp:effectExtent l="19050" t="0" r="0" b="0"/>
            <wp:wrapSquare wrapText="right"/>
            <wp:docPr id="3" name="Imagen 9" descr="Descripción: logo cel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logo celac-2"/>
                    <pic:cNvPicPr>
                      <a:picLocks noChangeAspect="1" noChangeArrowheads="1"/>
                    </pic:cNvPicPr>
                  </pic:nvPicPr>
                  <pic:blipFill>
                    <a:blip r:embed="rId9" cstate="print"/>
                    <a:srcRect/>
                    <a:stretch>
                      <a:fillRect/>
                    </a:stretch>
                  </pic:blipFill>
                  <pic:spPr bwMode="auto">
                    <a:xfrm>
                      <a:off x="0" y="0"/>
                      <a:ext cx="1301750" cy="1463040"/>
                    </a:xfrm>
                    <a:prstGeom prst="rect">
                      <a:avLst/>
                    </a:prstGeom>
                    <a:noFill/>
                    <a:ln w="9525">
                      <a:noFill/>
                      <a:miter lim="800000"/>
                      <a:headEnd/>
                      <a:tailEnd/>
                    </a:ln>
                  </pic:spPr>
                </pic:pic>
              </a:graphicData>
            </a:graphic>
          </wp:anchor>
        </w:drawing>
      </w:r>
    </w:p>
    <w:p w:rsidR="00921202" w:rsidRPr="00C65294" w:rsidRDefault="00921202" w:rsidP="007036D6">
      <w:pPr>
        <w:rPr>
          <w:rFonts w:cs="Arial"/>
          <w:sz w:val="24"/>
          <w:szCs w:val="24"/>
        </w:rPr>
      </w:pPr>
    </w:p>
    <w:p w:rsidR="003212AE" w:rsidRPr="00C65294" w:rsidRDefault="003212AE" w:rsidP="007036D6">
      <w:pPr>
        <w:rPr>
          <w:rFonts w:cs="Arial"/>
          <w:sz w:val="24"/>
          <w:szCs w:val="24"/>
        </w:rPr>
      </w:pPr>
    </w:p>
    <w:p w:rsidR="003212AE" w:rsidRPr="00C65294" w:rsidRDefault="003212AE" w:rsidP="007036D6">
      <w:pPr>
        <w:rPr>
          <w:rFonts w:cs="Arial"/>
          <w:sz w:val="24"/>
          <w:szCs w:val="24"/>
        </w:rPr>
      </w:pPr>
    </w:p>
    <w:p w:rsidR="003212AE" w:rsidRPr="00C65294" w:rsidRDefault="003212AE" w:rsidP="007036D6">
      <w:pPr>
        <w:rPr>
          <w:rFonts w:cs="Arial"/>
          <w:sz w:val="24"/>
          <w:szCs w:val="24"/>
        </w:rPr>
      </w:pPr>
    </w:p>
    <w:p w:rsidR="003212AE" w:rsidRPr="00C65294" w:rsidRDefault="003212AE" w:rsidP="007036D6">
      <w:pPr>
        <w:rPr>
          <w:rFonts w:cs="Arial"/>
          <w:sz w:val="24"/>
          <w:szCs w:val="24"/>
        </w:rPr>
      </w:pPr>
    </w:p>
    <w:p w:rsidR="003212AE" w:rsidRPr="00C65294" w:rsidRDefault="003212AE" w:rsidP="007036D6">
      <w:pPr>
        <w:rPr>
          <w:rFonts w:cs="Arial"/>
          <w:sz w:val="24"/>
          <w:szCs w:val="24"/>
        </w:rPr>
      </w:pPr>
    </w:p>
    <w:p w:rsidR="00CD27B0" w:rsidRPr="00C65294" w:rsidRDefault="00CD27B0" w:rsidP="007036D6">
      <w:pPr>
        <w:rPr>
          <w:rFonts w:cs="Arial"/>
          <w:sz w:val="24"/>
          <w:szCs w:val="24"/>
        </w:rPr>
      </w:pPr>
    </w:p>
    <w:p w:rsidR="007036D6" w:rsidRPr="00C65294" w:rsidRDefault="007036D6" w:rsidP="007036D6">
      <w:pPr>
        <w:pStyle w:val="Default"/>
        <w:jc w:val="center"/>
        <w:rPr>
          <w:rFonts w:ascii="Calibri" w:hAnsi="Calibri" w:cs="Arial"/>
          <w:b/>
          <w:bCs/>
          <w:lang w:val="es-ES"/>
        </w:rPr>
      </w:pPr>
    </w:p>
    <w:p w:rsidR="007036D6" w:rsidRPr="00C65294" w:rsidRDefault="007036D6" w:rsidP="007036D6">
      <w:pPr>
        <w:pStyle w:val="Default"/>
        <w:jc w:val="center"/>
        <w:rPr>
          <w:rFonts w:ascii="Calibri" w:hAnsi="Calibri" w:cs="Arial"/>
          <w:b/>
          <w:bCs/>
          <w:lang w:val="es-ES"/>
        </w:rPr>
      </w:pPr>
    </w:p>
    <w:p w:rsidR="001C0B48" w:rsidRPr="00C65294" w:rsidRDefault="006E2BF5" w:rsidP="007036D6">
      <w:pPr>
        <w:pStyle w:val="Default"/>
        <w:jc w:val="center"/>
        <w:rPr>
          <w:rFonts w:ascii="Calibri" w:hAnsi="Calibri" w:cs="Arial"/>
          <w:b/>
          <w:bCs/>
        </w:rPr>
      </w:pPr>
      <w:r w:rsidRPr="00C65294">
        <w:rPr>
          <w:rFonts w:ascii="Calibri" w:hAnsi="Calibri" w:cs="Arial"/>
          <w:b/>
          <w:bCs/>
        </w:rPr>
        <w:t>DECLARACIÓN</w:t>
      </w:r>
      <w:r w:rsidR="001C0B48" w:rsidRPr="00C65294">
        <w:rPr>
          <w:rFonts w:ascii="Calibri" w:hAnsi="Calibri" w:cs="Arial"/>
          <w:b/>
          <w:bCs/>
        </w:rPr>
        <w:t xml:space="preserve"> ESPECIAL SOBRE LA NECESIDAD DE CREAR MECANISMOS EFECTIVOS PARA LA SUPERACIÓN DE LAS DIFICULTADES DE PARAGUAY COMO PAÍS EN DESARROLLO SIN LITORAL</w:t>
      </w:r>
    </w:p>
    <w:p w:rsidR="001C0B48" w:rsidRPr="00C65294" w:rsidRDefault="001C0B48" w:rsidP="007036D6">
      <w:pPr>
        <w:pStyle w:val="Default"/>
        <w:jc w:val="both"/>
        <w:rPr>
          <w:rFonts w:ascii="Calibri" w:hAnsi="Calibri" w:cs="Arial"/>
        </w:rPr>
      </w:pPr>
    </w:p>
    <w:p w:rsidR="001C0B48" w:rsidRPr="00C65294" w:rsidRDefault="00F639BC" w:rsidP="007036D6">
      <w:pPr>
        <w:pStyle w:val="Default"/>
        <w:jc w:val="both"/>
        <w:rPr>
          <w:rFonts w:ascii="Calibri" w:hAnsi="Calibri" w:cs="Arial"/>
        </w:rPr>
      </w:pPr>
      <w:r w:rsidRPr="00C65294">
        <w:rPr>
          <w:rFonts w:ascii="Calibri" w:hAnsi="Calibri" w:cs="Arial"/>
          <w:color w:val="auto"/>
          <w:lang w:val="es-ES"/>
        </w:rPr>
        <w:t>Las Jefas y los Jefes de Estado y de Gobierno de América Latina y el Caribe, reunidos en La Habana, Cuba, en ocasión de la II Cumbre de la Comunidad de Estados Latinoamericanos y Caribeños (CELAC), celebrada los días 28 y 29 de enero de 2014,</w:t>
      </w:r>
    </w:p>
    <w:p w:rsidR="001C0B48" w:rsidRPr="00C65294" w:rsidRDefault="001C0B48" w:rsidP="007036D6">
      <w:pPr>
        <w:pStyle w:val="Default"/>
        <w:jc w:val="both"/>
        <w:rPr>
          <w:rFonts w:ascii="Calibri" w:hAnsi="Calibri" w:cs="Arial"/>
        </w:rPr>
      </w:pPr>
    </w:p>
    <w:p w:rsidR="001C0B48" w:rsidRPr="00C65294" w:rsidRDefault="001C0B48" w:rsidP="007036D6">
      <w:pPr>
        <w:pStyle w:val="Default"/>
        <w:jc w:val="both"/>
        <w:rPr>
          <w:rFonts w:ascii="Calibri" w:hAnsi="Calibri" w:cs="Arial"/>
          <w:color w:val="C0504D"/>
        </w:rPr>
      </w:pPr>
      <w:r w:rsidRPr="00C65294">
        <w:rPr>
          <w:rFonts w:ascii="Calibri" w:hAnsi="Calibri" w:cs="Arial"/>
        </w:rPr>
        <w:t xml:space="preserve">Reafirman la necesidad de promover el crecimiento y el desarrollo de los Estados </w:t>
      </w:r>
      <w:r w:rsidR="00F639BC" w:rsidRPr="00C65294">
        <w:rPr>
          <w:rFonts w:ascii="Calibri" w:hAnsi="Calibri" w:cs="Arial"/>
        </w:rPr>
        <w:t>m</w:t>
      </w:r>
      <w:r w:rsidRPr="00C65294">
        <w:rPr>
          <w:rFonts w:ascii="Calibri" w:hAnsi="Calibri" w:cs="Arial"/>
        </w:rPr>
        <w:t xml:space="preserve">iembros de la CELAC y de reducir las disparidades existentes. En este contexto, manifiestan </w:t>
      </w:r>
      <w:r w:rsidRPr="00C65294">
        <w:rPr>
          <w:rFonts w:ascii="Calibri" w:hAnsi="Calibri" w:cs="Arial"/>
          <w:color w:val="auto"/>
        </w:rPr>
        <w:t>la importancia del funcionamiento de mecanismos efectivos y su renovación, para superar las dificultades que enfrenta el Paraguay como país en desarrollo sin litoral, teniendo como fundamento</w:t>
      </w:r>
      <w:r w:rsidR="00F639BC" w:rsidRPr="00C65294">
        <w:rPr>
          <w:rFonts w:ascii="Calibri" w:hAnsi="Calibri" w:cs="Arial"/>
          <w:color w:val="auto"/>
        </w:rPr>
        <w:t xml:space="preserve">; </w:t>
      </w:r>
    </w:p>
    <w:p w:rsidR="001C0B48" w:rsidRPr="00C65294" w:rsidRDefault="001C0B48" w:rsidP="007036D6">
      <w:pPr>
        <w:pStyle w:val="Default"/>
        <w:jc w:val="both"/>
        <w:rPr>
          <w:rFonts w:ascii="Calibri" w:hAnsi="Calibri" w:cs="Arial"/>
        </w:rPr>
      </w:pPr>
    </w:p>
    <w:p w:rsidR="001C0B48" w:rsidRPr="00C65294" w:rsidRDefault="001C0B48" w:rsidP="007036D6">
      <w:pPr>
        <w:pStyle w:val="Default"/>
        <w:jc w:val="both"/>
        <w:rPr>
          <w:rFonts w:ascii="Calibri" w:hAnsi="Calibri" w:cs="Arial"/>
        </w:rPr>
      </w:pPr>
      <w:r w:rsidRPr="00C65294">
        <w:rPr>
          <w:rFonts w:ascii="Calibri" w:hAnsi="Calibri" w:cs="Arial"/>
        </w:rPr>
        <w:t>El Art. 125 de la Convención sobre Derecho del Mar; el Artículo V del GATT 94; el Art. 35 la Declaración Ministerial de Doha; la Decisión del CMC 33/07 y la Decisión CMC 19/11 “Libertad de Tránsito”; y las siguientes Resoluciones aprobadas por la Asamblea General de las Naciones Unidas: 55/2, Declaración del Milenio; 56/180, Acciones específicas relacionadas a las necesidades particulares y problemas de países en desarrollo sin litoral; 63/2, Documento Final del examen de mitad del período del Programa de Acción de Almaty: Atención de las necesidades especiales de los países en desarrollo sin litoral dentro de un nuevo marco mundial para la cooperación en materia de transporte de tránsito para los países en desarrollo sin litoral y de tránsito, sobre cuestiones fundamentales en materia de políticas de tránsito; los Comunicados Conjuntos de los Estados Partes del Mercosur y Estados Asociados del 29 de Junio de 2011 y de Diciembre de 2011; la Declaración de Asunción de la XXI Cumbre Iberoamericana, del 29 de Octubre de 2011; el Comunicado Especial de las Jefas y Jefes de Estado y de Gobierno de América Latina y el Caribe sobre Paraguay - País en Desarrollo sin litoral marítimo, adoptado en Caracas 3 de diciembre de 2011; y el Comunicado Especial sobre “</w:t>
      </w:r>
      <w:r w:rsidRPr="00C65294">
        <w:rPr>
          <w:rFonts w:ascii="Calibri" w:hAnsi="Calibri" w:cs="Arial"/>
          <w:bCs/>
        </w:rPr>
        <w:t xml:space="preserve">La necesidad de crear mecanismos efectivos para la superación de las dificultades del Paraguay como País en Desarrollo sin Litoral”, aprobado en la </w:t>
      </w:r>
      <w:r w:rsidRPr="00C65294">
        <w:rPr>
          <w:rFonts w:ascii="Calibri" w:hAnsi="Calibri" w:cs="Arial"/>
        </w:rPr>
        <w:t>XXIII Cumbre Iberoamericana, el 18 y 19 de Octubre de 2013, en Panamá</w:t>
      </w:r>
      <w:r w:rsidR="00F639BC" w:rsidRPr="00C65294">
        <w:rPr>
          <w:rFonts w:ascii="Calibri" w:hAnsi="Calibri" w:cs="Arial"/>
        </w:rPr>
        <w:t>;</w:t>
      </w:r>
    </w:p>
    <w:p w:rsidR="00F639BC" w:rsidRPr="00C65294" w:rsidRDefault="00F639BC" w:rsidP="007036D6">
      <w:pPr>
        <w:pStyle w:val="Default"/>
        <w:jc w:val="both"/>
        <w:rPr>
          <w:rFonts w:ascii="Calibri" w:hAnsi="Calibri" w:cs="Arial"/>
        </w:rPr>
      </w:pPr>
    </w:p>
    <w:p w:rsidR="00CD27B0" w:rsidRPr="00C65294" w:rsidRDefault="001C0B48" w:rsidP="007036D6">
      <w:pPr>
        <w:pStyle w:val="Default"/>
        <w:jc w:val="both"/>
        <w:rPr>
          <w:rFonts w:ascii="Calibri" w:hAnsi="Calibri" w:cs="Arial"/>
          <w:strike/>
        </w:rPr>
      </w:pPr>
      <w:r w:rsidRPr="00C65294">
        <w:rPr>
          <w:rFonts w:ascii="Calibri" w:hAnsi="Calibri" w:cs="Arial"/>
          <w:color w:val="auto"/>
        </w:rPr>
        <w:lastRenderedPageBreak/>
        <w:t xml:space="preserve">Reconocen que la República del Paraguay puede constituirse en un importante nexo entre el Atlántico y el Pacífico, no obstante su situación especial como país sin litoral.  En ese </w:t>
      </w:r>
      <w:r w:rsidRPr="00C65294">
        <w:rPr>
          <w:rFonts w:ascii="Calibri" w:hAnsi="Calibri" w:cs="Arial"/>
        </w:rPr>
        <w:t>sentido, se comprometen a otorgarle el apoyo necesario</w:t>
      </w:r>
      <w:r w:rsidR="00C65294" w:rsidRPr="00C65294">
        <w:rPr>
          <w:rFonts w:ascii="Calibri" w:hAnsi="Calibri" w:cs="Arial"/>
        </w:rPr>
        <w:t xml:space="preserve"> </w:t>
      </w:r>
      <w:r w:rsidRPr="00C65294">
        <w:rPr>
          <w:rFonts w:ascii="Calibri" w:hAnsi="Calibri" w:cs="Arial"/>
          <w:color w:val="auto"/>
        </w:rPr>
        <w:t xml:space="preserve">para la concreción de dicho fin, </w:t>
      </w:r>
      <w:r w:rsidR="007E2451" w:rsidRPr="00C65294">
        <w:rPr>
          <w:rFonts w:ascii="Calibri" w:hAnsi="Calibri" w:cs="Arial"/>
          <w:color w:val="auto"/>
        </w:rPr>
        <w:t xml:space="preserve">por medio </w:t>
      </w:r>
      <w:r w:rsidR="001574CC" w:rsidRPr="00C65294">
        <w:rPr>
          <w:rFonts w:ascii="Calibri" w:hAnsi="Calibri" w:cs="Arial"/>
          <w:color w:val="auto"/>
        </w:rPr>
        <w:t xml:space="preserve">de la implementación </w:t>
      </w:r>
      <w:r w:rsidRPr="00C65294">
        <w:rPr>
          <w:rFonts w:ascii="Calibri" w:hAnsi="Calibri" w:cs="Arial"/>
        </w:rPr>
        <w:t xml:space="preserve">de </w:t>
      </w:r>
      <w:r w:rsidR="001574CC" w:rsidRPr="00C65294">
        <w:rPr>
          <w:rFonts w:ascii="Calibri" w:hAnsi="Calibri" w:cs="Arial"/>
        </w:rPr>
        <w:t>medidas,</w:t>
      </w:r>
      <w:r w:rsidR="00C65294" w:rsidRPr="00C65294">
        <w:rPr>
          <w:rFonts w:ascii="Calibri" w:hAnsi="Calibri" w:cs="Arial"/>
        </w:rPr>
        <w:t xml:space="preserve"> </w:t>
      </w:r>
      <w:r w:rsidRPr="00C65294">
        <w:rPr>
          <w:rFonts w:ascii="Calibri" w:hAnsi="Calibri" w:cs="Arial"/>
        </w:rPr>
        <w:t>que le permitan superar sus  vulnerabilidades y problemas derivados de dicha condición, facilitándole el libre tránsito, a través del territorio de los países de tránsito por todos los medios de transporte, de conformidad con las reglas aplicables del derecho internacional, las  convenciones internacionales, los convenios bilaterales vigentes</w:t>
      </w:r>
      <w:r w:rsidR="007E2451" w:rsidRPr="00C65294">
        <w:rPr>
          <w:rFonts w:ascii="Calibri" w:hAnsi="Calibri" w:cs="Arial"/>
        </w:rPr>
        <w:t xml:space="preserve">. </w:t>
      </w:r>
    </w:p>
    <w:p w:rsidR="00F639BC" w:rsidRPr="00C65294" w:rsidRDefault="00F639BC" w:rsidP="007036D6">
      <w:pPr>
        <w:suppressAutoHyphens/>
        <w:jc w:val="right"/>
        <w:rPr>
          <w:rFonts w:cs="Arial"/>
          <w:kern w:val="1"/>
          <w:sz w:val="24"/>
          <w:szCs w:val="24"/>
          <w:lang w:eastAsia="ar-SA"/>
        </w:rPr>
      </w:pPr>
    </w:p>
    <w:p w:rsidR="00F639BC" w:rsidRPr="00C65294" w:rsidRDefault="00F639BC" w:rsidP="007036D6">
      <w:pPr>
        <w:suppressAutoHyphens/>
        <w:jc w:val="right"/>
        <w:rPr>
          <w:rFonts w:cs="Arial"/>
          <w:kern w:val="1"/>
          <w:sz w:val="24"/>
          <w:szCs w:val="24"/>
          <w:lang w:eastAsia="ar-SA"/>
        </w:rPr>
      </w:pPr>
    </w:p>
    <w:p w:rsidR="00F639BC" w:rsidRPr="00C65294" w:rsidRDefault="00F639BC" w:rsidP="007036D6">
      <w:pPr>
        <w:suppressAutoHyphens/>
        <w:jc w:val="right"/>
        <w:rPr>
          <w:rFonts w:eastAsia="Times New Roman" w:cs="Arial"/>
          <w:kern w:val="1"/>
          <w:sz w:val="24"/>
          <w:szCs w:val="24"/>
          <w:lang w:val="es-CL" w:eastAsia="ar-SA"/>
        </w:rPr>
      </w:pPr>
      <w:r w:rsidRPr="00C65294">
        <w:rPr>
          <w:rFonts w:cs="Arial"/>
          <w:kern w:val="1"/>
          <w:sz w:val="24"/>
          <w:szCs w:val="24"/>
          <w:lang w:eastAsia="ar-SA"/>
        </w:rPr>
        <w:t>La Habana, 29 de enero de 2014</w:t>
      </w:r>
    </w:p>
    <w:p w:rsidR="007E2451" w:rsidRPr="00C65294" w:rsidRDefault="007E2451" w:rsidP="007036D6">
      <w:pPr>
        <w:pStyle w:val="Default"/>
        <w:jc w:val="both"/>
        <w:rPr>
          <w:rFonts w:ascii="Calibri" w:hAnsi="Calibri" w:cs="Arial"/>
          <w:lang w:val="es-CL"/>
        </w:rPr>
      </w:pPr>
    </w:p>
    <w:sectPr w:rsidR="007E2451" w:rsidRPr="00C65294" w:rsidSect="003212AE">
      <w:footerReference w:type="default" r:id="rId10"/>
      <w:headerReference w:type="first" r:id="rId11"/>
      <w:footerReference w:type="first" r:id="rId12"/>
      <w:pgSz w:w="12242" w:h="15842"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6BC" w:rsidRDefault="004256BC" w:rsidP="003212AE">
      <w:r>
        <w:separator/>
      </w:r>
    </w:p>
  </w:endnote>
  <w:endnote w:type="continuationSeparator" w:id="0">
    <w:p w:rsidR="004256BC" w:rsidRDefault="004256BC" w:rsidP="00321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48" w:rsidRDefault="00011A77">
    <w:pPr>
      <w:pStyle w:val="Piedepgina"/>
      <w:jc w:val="center"/>
    </w:pPr>
    <w:r>
      <w:fldChar w:fldCharType="begin"/>
    </w:r>
    <w:r w:rsidR="0025683C">
      <w:instrText xml:space="preserve"> PAGE   \* MERGEFORMAT </w:instrText>
    </w:r>
    <w:r>
      <w:fldChar w:fldCharType="separate"/>
    </w:r>
    <w:r w:rsidR="0034321B">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48" w:rsidRDefault="00011A77">
    <w:pPr>
      <w:pStyle w:val="Piedepgina"/>
      <w:jc w:val="center"/>
    </w:pPr>
    <w:r>
      <w:fldChar w:fldCharType="begin"/>
    </w:r>
    <w:r w:rsidR="0025683C">
      <w:instrText xml:space="preserve"> PAGE   \* MERGEFORMAT </w:instrText>
    </w:r>
    <w:r>
      <w:fldChar w:fldCharType="separate"/>
    </w:r>
    <w:r w:rsidR="0034321B">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6BC" w:rsidRDefault="004256BC" w:rsidP="003212AE">
      <w:r>
        <w:separator/>
      </w:r>
    </w:p>
  </w:footnote>
  <w:footnote w:type="continuationSeparator" w:id="0">
    <w:p w:rsidR="004256BC" w:rsidRDefault="004256BC" w:rsidP="00321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AE" w:rsidRDefault="007036D6" w:rsidP="003212AE">
    <w:pPr>
      <w:jc w:val="right"/>
    </w:pPr>
    <w:r>
      <w:t xml:space="preserve">II CUMBRE </w:t>
    </w:r>
    <w:r w:rsidR="003212AE" w:rsidRPr="003212AE">
      <w:t xml:space="preserve">Doc. </w:t>
    </w:r>
    <w:r w:rsidR="006E2BF5">
      <w:t>3</w:t>
    </w:r>
    <w:r w:rsidR="003B5F0D">
      <w:t>.18</w:t>
    </w:r>
  </w:p>
  <w:p w:rsidR="00CD27B0" w:rsidRDefault="00CD27B0" w:rsidP="003212AE">
    <w:pPr>
      <w:jc w:val="right"/>
    </w:pPr>
    <w:r>
      <w:t>E</w:t>
    </w:r>
    <w:r w:rsidR="003B5F0D">
      <w:t>spañol</w:t>
    </w:r>
  </w:p>
  <w:p w:rsidR="00CD27B0" w:rsidRPr="003212AE" w:rsidRDefault="006E2BF5" w:rsidP="003212AE">
    <w:pPr>
      <w:jc w:val="right"/>
    </w:pPr>
    <w:r>
      <w:t>2</w:t>
    </w:r>
    <w:r w:rsidR="007036D6">
      <w:t>8 y 29</w:t>
    </w:r>
    <w:r>
      <w:t xml:space="preserve"> de</w:t>
    </w:r>
    <w:r w:rsidR="003B5F0D">
      <w:t xml:space="preserve"> enero de </w:t>
    </w:r>
    <w:r w:rsidR="00CD27B0">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3.95pt;height:120.2pt" o:bullet="t">
        <v:imagedata r:id="rId1" o:title="clip_image001"/>
      </v:shape>
    </w:pict>
  </w:numPicBullet>
  <w:abstractNum w:abstractNumId="0">
    <w:nsid w:val="1D545BEC"/>
    <w:multiLevelType w:val="hybridMultilevel"/>
    <w:tmpl w:val="8D9E863C"/>
    <w:lvl w:ilvl="0" w:tplc="3098AE4A">
      <w:start w:val="1"/>
      <w:numFmt w:val="bullet"/>
      <w:lvlText w:val=""/>
      <w:lvlPicBulletId w:val="0"/>
      <w:lvlJc w:val="left"/>
      <w:pPr>
        <w:tabs>
          <w:tab w:val="num" w:pos="720"/>
        </w:tabs>
        <w:ind w:left="720" w:hanging="360"/>
      </w:pPr>
      <w:rPr>
        <w:rFonts w:ascii="Symbol" w:hAnsi="Symbol" w:hint="default"/>
      </w:rPr>
    </w:lvl>
    <w:lvl w:ilvl="1" w:tplc="CBE6B71C">
      <w:start w:val="1"/>
      <w:numFmt w:val="bullet"/>
      <w:lvlText w:val=""/>
      <w:lvlJc w:val="left"/>
      <w:pPr>
        <w:tabs>
          <w:tab w:val="num" w:pos="1440"/>
        </w:tabs>
        <w:ind w:left="1440" w:hanging="360"/>
      </w:pPr>
      <w:rPr>
        <w:rFonts w:ascii="Symbol" w:hAnsi="Symbol" w:hint="default"/>
      </w:rPr>
    </w:lvl>
    <w:lvl w:ilvl="2" w:tplc="1ACA274C">
      <w:start w:val="1"/>
      <w:numFmt w:val="bullet"/>
      <w:lvlText w:val=""/>
      <w:lvlJc w:val="left"/>
      <w:pPr>
        <w:tabs>
          <w:tab w:val="num" w:pos="2160"/>
        </w:tabs>
        <w:ind w:left="2160" w:hanging="360"/>
      </w:pPr>
      <w:rPr>
        <w:rFonts w:ascii="Symbol" w:hAnsi="Symbol" w:hint="default"/>
      </w:rPr>
    </w:lvl>
    <w:lvl w:ilvl="3" w:tplc="F5C63130">
      <w:start w:val="1"/>
      <w:numFmt w:val="bullet"/>
      <w:lvlText w:val=""/>
      <w:lvlJc w:val="left"/>
      <w:pPr>
        <w:tabs>
          <w:tab w:val="num" w:pos="2880"/>
        </w:tabs>
        <w:ind w:left="2880" w:hanging="360"/>
      </w:pPr>
      <w:rPr>
        <w:rFonts w:ascii="Symbol" w:hAnsi="Symbol" w:hint="default"/>
      </w:rPr>
    </w:lvl>
    <w:lvl w:ilvl="4" w:tplc="62E0C830">
      <w:start w:val="1"/>
      <w:numFmt w:val="bullet"/>
      <w:lvlText w:val=""/>
      <w:lvlJc w:val="left"/>
      <w:pPr>
        <w:tabs>
          <w:tab w:val="num" w:pos="3600"/>
        </w:tabs>
        <w:ind w:left="3600" w:hanging="360"/>
      </w:pPr>
      <w:rPr>
        <w:rFonts w:ascii="Symbol" w:hAnsi="Symbol" w:hint="default"/>
      </w:rPr>
    </w:lvl>
    <w:lvl w:ilvl="5" w:tplc="566E1518">
      <w:start w:val="1"/>
      <w:numFmt w:val="bullet"/>
      <w:lvlText w:val=""/>
      <w:lvlJc w:val="left"/>
      <w:pPr>
        <w:tabs>
          <w:tab w:val="num" w:pos="4320"/>
        </w:tabs>
        <w:ind w:left="4320" w:hanging="360"/>
      </w:pPr>
      <w:rPr>
        <w:rFonts w:ascii="Symbol" w:hAnsi="Symbol" w:hint="default"/>
      </w:rPr>
    </w:lvl>
    <w:lvl w:ilvl="6" w:tplc="8A8A398E">
      <w:start w:val="1"/>
      <w:numFmt w:val="bullet"/>
      <w:lvlText w:val=""/>
      <w:lvlJc w:val="left"/>
      <w:pPr>
        <w:tabs>
          <w:tab w:val="num" w:pos="5040"/>
        </w:tabs>
        <w:ind w:left="5040" w:hanging="360"/>
      </w:pPr>
      <w:rPr>
        <w:rFonts w:ascii="Symbol" w:hAnsi="Symbol" w:hint="default"/>
      </w:rPr>
    </w:lvl>
    <w:lvl w:ilvl="7" w:tplc="5D367428">
      <w:start w:val="1"/>
      <w:numFmt w:val="bullet"/>
      <w:lvlText w:val=""/>
      <w:lvlJc w:val="left"/>
      <w:pPr>
        <w:tabs>
          <w:tab w:val="num" w:pos="5760"/>
        </w:tabs>
        <w:ind w:left="5760" w:hanging="360"/>
      </w:pPr>
      <w:rPr>
        <w:rFonts w:ascii="Symbol" w:hAnsi="Symbol" w:hint="default"/>
      </w:rPr>
    </w:lvl>
    <w:lvl w:ilvl="8" w:tplc="8BE8C0C2">
      <w:start w:val="1"/>
      <w:numFmt w:val="bullet"/>
      <w:lvlText w:val=""/>
      <w:lvlJc w:val="left"/>
      <w:pPr>
        <w:tabs>
          <w:tab w:val="num" w:pos="6480"/>
        </w:tabs>
        <w:ind w:left="6480" w:hanging="360"/>
      </w:pPr>
      <w:rPr>
        <w:rFonts w:ascii="Symbol" w:hAnsi="Symbol" w:hint="default"/>
      </w:rPr>
    </w:lvl>
  </w:abstractNum>
  <w:abstractNum w:abstractNumId="1">
    <w:nsid w:val="429D3FD3"/>
    <w:multiLevelType w:val="hybridMultilevel"/>
    <w:tmpl w:val="8C7859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EF2C0A"/>
    <w:multiLevelType w:val="hybridMultilevel"/>
    <w:tmpl w:val="C1267A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0B48"/>
    <w:rsid w:val="00011A77"/>
    <w:rsid w:val="00120A58"/>
    <w:rsid w:val="001574CC"/>
    <w:rsid w:val="001C0B48"/>
    <w:rsid w:val="001D60FC"/>
    <w:rsid w:val="001E74D9"/>
    <w:rsid w:val="0025683C"/>
    <w:rsid w:val="003212AE"/>
    <w:rsid w:val="0034321B"/>
    <w:rsid w:val="003B5F0D"/>
    <w:rsid w:val="004256BC"/>
    <w:rsid w:val="00473CE6"/>
    <w:rsid w:val="005408E8"/>
    <w:rsid w:val="00591854"/>
    <w:rsid w:val="0069509C"/>
    <w:rsid w:val="006E2BF5"/>
    <w:rsid w:val="007036D6"/>
    <w:rsid w:val="00707566"/>
    <w:rsid w:val="00725237"/>
    <w:rsid w:val="00737978"/>
    <w:rsid w:val="007D7956"/>
    <w:rsid w:val="007E2451"/>
    <w:rsid w:val="008C1B9C"/>
    <w:rsid w:val="00921202"/>
    <w:rsid w:val="00934B14"/>
    <w:rsid w:val="009E217C"/>
    <w:rsid w:val="00B02B76"/>
    <w:rsid w:val="00C65294"/>
    <w:rsid w:val="00CC7304"/>
    <w:rsid w:val="00CD27B0"/>
    <w:rsid w:val="00D26411"/>
    <w:rsid w:val="00DA3C86"/>
    <w:rsid w:val="00E24E5E"/>
    <w:rsid w:val="00ED0820"/>
    <w:rsid w:val="00F32A4B"/>
    <w:rsid w:val="00F54FC2"/>
    <w:rsid w:val="00F55AE9"/>
    <w:rsid w:val="00F639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54"/>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12AE"/>
    <w:pPr>
      <w:tabs>
        <w:tab w:val="center" w:pos="4252"/>
        <w:tab w:val="right" w:pos="8504"/>
      </w:tabs>
    </w:pPr>
  </w:style>
  <w:style w:type="character" w:customStyle="1" w:styleId="EncabezadoCar">
    <w:name w:val="Encabezado Car"/>
    <w:basedOn w:val="Fuentedeprrafopredeter"/>
    <w:link w:val="Encabezado"/>
    <w:uiPriority w:val="99"/>
    <w:rsid w:val="003212AE"/>
  </w:style>
  <w:style w:type="paragraph" w:styleId="Piedepgina">
    <w:name w:val="footer"/>
    <w:basedOn w:val="Normal"/>
    <w:link w:val="PiedepginaCar"/>
    <w:uiPriority w:val="99"/>
    <w:unhideWhenUsed/>
    <w:rsid w:val="003212AE"/>
    <w:pPr>
      <w:tabs>
        <w:tab w:val="center" w:pos="4252"/>
        <w:tab w:val="right" w:pos="8504"/>
      </w:tabs>
    </w:pPr>
  </w:style>
  <w:style w:type="character" w:customStyle="1" w:styleId="PiedepginaCar">
    <w:name w:val="Pie de página Car"/>
    <w:basedOn w:val="Fuentedeprrafopredeter"/>
    <w:link w:val="Piedepgina"/>
    <w:uiPriority w:val="99"/>
    <w:rsid w:val="003212AE"/>
  </w:style>
  <w:style w:type="paragraph" w:styleId="Textodeglobo">
    <w:name w:val="Balloon Text"/>
    <w:basedOn w:val="Normal"/>
    <w:link w:val="TextodegloboCar"/>
    <w:uiPriority w:val="99"/>
    <w:semiHidden/>
    <w:unhideWhenUsed/>
    <w:rsid w:val="003212AE"/>
    <w:rPr>
      <w:rFonts w:ascii="Tahoma" w:hAnsi="Tahoma" w:cs="Tahoma"/>
      <w:sz w:val="16"/>
      <w:szCs w:val="16"/>
    </w:rPr>
  </w:style>
  <w:style w:type="character" w:customStyle="1" w:styleId="TextodegloboCar">
    <w:name w:val="Texto de globo Car"/>
    <w:link w:val="Textodeglobo"/>
    <w:uiPriority w:val="99"/>
    <w:semiHidden/>
    <w:rsid w:val="003212AE"/>
    <w:rPr>
      <w:rFonts w:ascii="Tahoma" w:hAnsi="Tahoma" w:cs="Tahoma"/>
      <w:sz w:val="16"/>
      <w:szCs w:val="16"/>
    </w:rPr>
  </w:style>
  <w:style w:type="paragraph" w:styleId="Prrafodelista">
    <w:name w:val="List Paragraph"/>
    <w:basedOn w:val="Normal"/>
    <w:uiPriority w:val="34"/>
    <w:qFormat/>
    <w:rsid w:val="00CD27B0"/>
    <w:pPr>
      <w:spacing w:after="200" w:line="276" w:lineRule="auto"/>
      <w:ind w:left="720"/>
      <w:contextualSpacing/>
    </w:pPr>
  </w:style>
  <w:style w:type="paragraph" w:customStyle="1" w:styleId="Default">
    <w:name w:val="Default"/>
    <w:rsid w:val="001C0B48"/>
    <w:pPr>
      <w:autoSpaceDE w:val="0"/>
      <w:autoSpaceDN w:val="0"/>
      <w:adjustRightInd w:val="0"/>
    </w:pPr>
    <w:rPr>
      <w:rFonts w:ascii="Tahoma" w:hAnsi="Tahoma" w:cs="Tahoma"/>
      <w:color w:val="000000"/>
      <w:sz w:val="24"/>
      <w:szCs w:val="24"/>
      <w:lang w:val="es-PY" w:eastAsia="en-US"/>
    </w:rPr>
  </w:style>
</w:styles>
</file>

<file path=word/webSettings.xml><?xml version="1.0" encoding="utf-8"?>
<w:webSettings xmlns:r="http://schemas.openxmlformats.org/officeDocument/2006/relationships" xmlns:w="http://schemas.openxmlformats.org/wordprocessingml/2006/main">
  <w:divs>
    <w:div w:id="2976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VENTOS%20QUE%20SE%20EST&#193;N%20TRABAJANDO\CELAC%2025%20-%2029%20ENERO%202014\PLANTILLA\PLANTILLA%20PAR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5178-7416-4E46-9550-BDE7266B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DOCUMENTOS</Template>
  <TotalTime>0</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Palacio de Convenciones</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jccrespo</cp:lastModifiedBy>
  <cp:revision>2</cp:revision>
  <dcterms:created xsi:type="dcterms:W3CDTF">2014-05-20T19:43:00Z</dcterms:created>
  <dcterms:modified xsi:type="dcterms:W3CDTF">2014-05-20T19:43:00Z</dcterms:modified>
</cp:coreProperties>
</file>